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57F5" w14:textId="77777777" w:rsidR="00AF492C" w:rsidRPr="002E4DBB" w:rsidRDefault="00AF492C" w:rsidP="00AF492C">
      <w:pPr>
        <w:pStyle w:val="Heading1"/>
        <w:spacing w:line="276" w:lineRule="auto"/>
        <w:ind w:left="0"/>
        <w:rPr>
          <w:rFonts w:ascii="Sylfaen" w:eastAsia="Calibri" w:hAnsi="Sylfaen" w:cstheme="minorHAnsi"/>
          <w:bCs w:val="0"/>
          <w:color w:val="323E4F" w:themeColor="text2" w:themeShade="BF"/>
          <w:sz w:val="22"/>
          <w:szCs w:val="22"/>
          <w:lang w:val="en-US"/>
        </w:rPr>
      </w:pPr>
      <w:r w:rsidRPr="00754B59">
        <w:rPr>
          <w:rFonts w:ascii="Sylfaen" w:eastAsia="Calibri" w:hAnsi="Sylfaen" w:cstheme="minorHAnsi"/>
          <w:bCs w:val="0"/>
          <w:noProof/>
          <w:color w:val="323E4F" w:themeColor="text2" w:themeShade="BF"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1" wp14:anchorId="1909D242" wp14:editId="28D3EEF1">
            <wp:simplePos x="0" y="0"/>
            <wp:positionH relativeFrom="margin">
              <wp:align>left</wp:align>
            </wp:positionH>
            <wp:positionV relativeFrom="paragraph">
              <wp:posOffset>-246168</wp:posOffset>
            </wp:positionV>
            <wp:extent cx="2665919" cy="558800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U4Georgia Horizontal Geo E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851" cy="56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4DBB">
        <w:rPr>
          <w:rFonts w:ascii="Sylfaen" w:eastAsia="Calibri" w:hAnsi="Sylfaen" w:cstheme="minorHAnsi"/>
          <w:bCs w:val="0"/>
          <w:noProof/>
          <w:color w:val="323E4F" w:themeColor="text2" w:themeShade="BF"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5825988" wp14:editId="54B1A945">
            <wp:simplePos x="0" y="0"/>
            <wp:positionH relativeFrom="margin">
              <wp:posOffset>2619375</wp:posOffset>
            </wp:positionH>
            <wp:positionV relativeFrom="paragraph">
              <wp:posOffset>-246380</wp:posOffset>
            </wp:positionV>
            <wp:extent cx="1381125" cy="5848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Ge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54" b="21503"/>
                    <a:stretch/>
                  </pic:blipFill>
                  <pic:spPr bwMode="auto">
                    <a:xfrm>
                      <a:off x="0" y="0"/>
                      <a:ext cx="1381125" cy="58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ylfaen" w:eastAsia="Calibri" w:hAnsi="Sylfaen" w:cstheme="minorHAnsi"/>
          <w:bCs w:val="0"/>
          <w:noProof/>
          <w:color w:val="323E4F" w:themeColor="text2" w:themeShade="BF"/>
          <w:sz w:val="22"/>
          <w:szCs w:val="22"/>
          <w:lang w:val="en-US"/>
        </w:rPr>
        <w:drawing>
          <wp:anchor distT="0" distB="0" distL="114300" distR="114300" simplePos="0" relativeHeight="251660288" behindDoc="0" locked="0" layoutInCell="1" allowOverlap="1" wp14:anchorId="3EB7A75D" wp14:editId="6C22EA0D">
            <wp:simplePos x="0" y="0"/>
            <wp:positionH relativeFrom="margin">
              <wp:align>right</wp:align>
            </wp:positionH>
            <wp:positionV relativeFrom="paragraph">
              <wp:posOffset>-332105</wp:posOffset>
            </wp:positionV>
            <wp:extent cx="1489660" cy="695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66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4DBB">
        <w:rPr>
          <w:rFonts w:ascii="Sylfaen" w:eastAsia="Calibri" w:hAnsi="Sylfaen" w:cstheme="minorHAnsi"/>
          <w:bCs w:val="0"/>
          <w:color w:val="323E4F" w:themeColor="text2" w:themeShade="BF"/>
          <w:sz w:val="22"/>
          <w:szCs w:val="22"/>
          <w:lang w:val="en-US"/>
        </w:rPr>
        <w:t xml:space="preserve">                                               </w:t>
      </w:r>
    </w:p>
    <w:p w14:paraId="58E615F6" w14:textId="77777777" w:rsidR="00AF492C" w:rsidRPr="00AE2D88" w:rsidRDefault="00AF492C" w:rsidP="00AF492C">
      <w:pPr>
        <w:pStyle w:val="Heading1"/>
        <w:spacing w:line="276" w:lineRule="auto"/>
        <w:ind w:left="0"/>
        <w:rPr>
          <w:rFonts w:ascii="Sylfaen" w:eastAsia="Calibri" w:hAnsi="Sylfaen" w:cstheme="minorHAnsi"/>
          <w:bCs w:val="0"/>
          <w:color w:val="323E4F" w:themeColor="text2" w:themeShade="BF"/>
          <w:sz w:val="22"/>
          <w:szCs w:val="22"/>
          <w:lang w:val="en-US"/>
        </w:rPr>
      </w:pPr>
    </w:p>
    <w:p w14:paraId="0DE574E8" w14:textId="77777777" w:rsidR="00AF492C" w:rsidRDefault="00AF492C" w:rsidP="00AF492C">
      <w:pPr>
        <w:pStyle w:val="Heading1"/>
        <w:spacing w:line="276" w:lineRule="auto"/>
        <w:ind w:left="0"/>
        <w:jc w:val="center"/>
        <w:rPr>
          <w:rStyle w:val="Strong"/>
          <w:rFonts w:ascii="Sylfaen" w:hAnsi="Sylfaen" w:cstheme="minorHAnsi"/>
          <w:b/>
          <w:color w:val="323E4F" w:themeColor="text2" w:themeShade="BF"/>
          <w:sz w:val="22"/>
          <w:szCs w:val="22"/>
          <w:lang w:val="ka-GE"/>
        </w:rPr>
      </w:pPr>
    </w:p>
    <w:p w14:paraId="36C2A965" w14:textId="77777777" w:rsidR="00AF492C" w:rsidRPr="000F5651" w:rsidRDefault="00AF492C" w:rsidP="00AF492C">
      <w:pPr>
        <w:rPr>
          <w:lang w:val="ka-GE"/>
        </w:rPr>
      </w:pPr>
    </w:p>
    <w:p w14:paraId="64E95B9C" w14:textId="77777777" w:rsidR="00AF492C" w:rsidRPr="006C6612" w:rsidRDefault="00AF492C" w:rsidP="00AF492C">
      <w:pPr>
        <w:pStyle w:val="Heading1"/>
        <w:spacing w:line="276" w:lineRule="auto"/>
        <w:ind w:left="0"/>
        <w:jc w:val="center"/>
        <w:rPr>
          <w:rStyle w:val="Strong"/>
          <w:rFonts w:ascii="Sylfaen" w:hAnsi="Sylfaen" w:cstheme="minorHAnsi"/>
          <w:b/>
          <w:color w:val="323E4F" w:themeColor="text2" w:themeShade="BF"/>
          <w:lang w:val="ka-GE"/>
        </w:rPr>
      </w:pPr>
      <w:r w:rsidRPr="006C6612">
        <w:rPr>
          <w:rStyle w:val="Strong"/>
          <w:rFonts w:ascii="Sylfaen" w:hAnsi="Sylfaen" w:cstheme="minorHAnsi"/>
          <w:color w:val="323E4F" w:themeColor="text2" w:themeShade="BF"/>
          <w:lang w:val="ka-GE"/>
        </w:rPr>
        <w:t>ტრენინგი:</w:t>
      </w:r>
      <w:r w:rsidRPr="006C6612">
        <w:rPr>
          <w:rStyle w:val="Strong"/>
          <w:color w:val="323E4F" w:themeColor="text2" w:themeShade="BF"/>
        </w:rPr>
        <w:t xml:space="preserve"> </w:t>
      </w:r>
      <w:r>
        <w:rPr>
          <w:rStyle w:val="Strong"/>
          <w:rFonts w:ascii="Sylfaen" w:hAnsi="Sylfaen" w:cs="Sylfaen"/>
          <w:b/>
          <w:color w:val="323E4F" w:themeColor="text2" w:themeShade="BF"/>
        </w:rPr>
        <w:t>ინტელექტუალური საკუთრების უფლებების საკითხებზე</w:t>
      </w:r>
    </w:p>
    <w:p w14:paraId="676C5A4B" w14:textId="77777777" w:rsidR="00AF492C" w:rsidRPr="006C6612" w:rsidRDefault="00AF492C" w:rsidP="00AF492C">
      <w:pPr>
        <w:rPr>
          <w:rStyle w:val="Strong"/>
          <w:rFonts w:eastAsia="Times New Roman"/>
          <w:bCs w:val="0"/>
          <w:color w:val="323E4F" w:themeColor="text2" w:themeShade="BF"/>
          <w:sz w:val="24"/>
          <w:szCs w:val="24"/>
        </w:rPr>
      </w:pPr>
    </w:p>
    <w:p w14:paraId="42D0DB4B" w14:textId="77777777" w:rsidR="00AF492C" w:rsidRDefault="00AF492C" w:rsidP="00AF492C">
      <w:pPr>
        <w:rPr>
          <w:rFonts w:ascii="Sylfaen" w:eastAsia="Sylfaen" w:hAnsi="Sylfaen" w:cstheme="minorHAnsi"/>
          <w:b/>
          <w:bCs/>
          <w:lang w:val="ka-GE"/>
        </w:rPr>
      </w:pPr>
    </w:p>
    <w:p w14:paraId="6179A33C" w14:textId="690E887A" w:rsidR="00AF492C" w:rsidRPr="002E4DBB" w:rsidRDefault="00682601" w:rsidP="00AF492C">
      <w:pPr>
        <w:rPr>
          <w:rFonts w:ascii="Sylfaen" w:eastAsia="Sylfaen" w:hAnsi="Sylfaen" w:cstheme="minorHAnsi"/>
          <w:lang w:val="ka-GE"/>
        </w:rPr>
      </w:pPr>
      <w:r>
        <w:rPr>
          <w:rFonts w:ascii="Sylfaen" w:eastAsia="Sylfaen" w:hAnsi="Sylfaen" w:cstheme="minorHAnsi"/>
          <w:b/>
          <w:bCs/>
          <w:lang w:val="ka-GE"/>
        </w:rPr>
        <w:t>პროექტის</w:t>
      </w:r>
      <w:r w:rsidR="00AF492C" w:rsidRPr="002E4DBB">
        <w:rPr>
          <w:rFonts w:ascii="Sylfaen" w:eastAsia="Sylfaen" w:hAnsi="Sylfaen" w:cstheme="minorHAnsi"/>
          <w:b/>
          <w:bCs/>
          <w:lang w:val="ka-GE"/>
        </w:rPr>
        <w:t xml:space="preserve"> შესახებ</w:t>
      </w:r>
    </w:p>
    <w:p w14:paraId="12783095" w14:textId="77777777" w:rsidR="00AF492C" w:rsidRPr="002E4DBB" w:rsidRDefault="00AF492C" w:rsidP="00AF492C">
      <w:pPr>
        <w:rPr>
          <w:rFonts w:ascii="Sylfaen" w:eastAsia="Sylfaen" w:hAnsi="Sylfaen" w:cstheme="minorHAnsi"/>
          <w:b/>
          <w:bCs/>
          <w:lang w:val="ka-GE"/>
        </w:rPr>
      </w:pPr>
    </w:p>
    <w:p w14:paraId="27EC7A4E" w14:textId="77777777" w:rsidR="00AF492C" w:rsidRPr="002E4DBB" w:rsidRDefault="00AF492C" w:rsidP="00AF492C">
      <w:pPr>
        <w:rPr>
          <w:rFonts w:ascii="Sylfaen" w:eastAsia="Times New Roman" w:hAnsi="Sylfaen" w:cstheme="minorHAnsi"/>
          <w:color w:val="0E101A"/>
          <w:szCs w:val="20"/>
          <w:lang w:val="ka-GE"/>
        </w:rPr>
      </w:pPr>
      <w:r w:rsidRPr="002E4DBB">
        <w:rPr>
          <w:rFonts w:ascii="Sylfaen" w:eastAsia="Times New Roman" w:hAnsi="Sylfaen" w:cstheme="minorHAnsi"/>
          <w:color w:val="0E101A"/>
          <w:szCs w:val="20"/>
          <w:lang w:val="ka-GE"/>
        </w:rPr>
        <w:t>ევროკავშირისა და კონრად ადენაუერის ფონდის მიერ დაფინანსებული პროექტი „</w:t>
      </w:r>
      <w:r w:rsidRPr="002E4DBB">
        <w:rPr>
          <w:rFonts w:ascii="Sylfaen" w:hAnsi="Sylfaen" w:cstheme="minorHAnsi"/>
          <w:b/>
          <w:bCs/>
          <w:color w:val="222222"/>
          <w:szCs w:val="20"/>
          <w:shd w:val="clear" w:color="auto" w:fill="FFFFFF"/>
          <w:lang w:val="ka-GE"/>
        </w:rPr>
        <w:t>სამოქალაქო საზოგადოების ინიციატივა:</w:t>
      </w:r>
      <w:r w:rsidRPr="002E4DBB">
        <w:rPr>
          <w:rFonts w:ascii="Sylfaen" w:hAnsi="Sylfaen" w:cstheme="minorHAnsi"/>
          <w:color w:val="222222"/>
          <w:szCs w:val="20"/>
          <w:shd w:val="clear" w:color="auto" w:fill="FFFFFF"/>
          <w:lang w:val="ka-GE"/>
        </w:rPr>
        <w:t>  </w:t>
      </w:r>
      <w:r w:rsidRPr="002E4DBB">
        <w:rPr>
          <w:rFonts w:ascii="Sylfaen" w:hAnsi="Sylfaen" w:cstheme="minorHAnsi"/>
          <w:i/>
          <w:iCs/>
          <w:color w:val="222222"/>
          <w:szCs w:val="20"/>
          <w:shd w:val="clear" w:color="auto" w:fill="FFFFFF"/>
          <w:lang w:val="ka-GE"/>
        </w:rPr>
        <w:t>მდგრადი, ღია და ანგარიშვალდებული სამოქალაქო საზოგადოების ორგანიზაციები საქართველოს განვითარებისთვის“</w:t>
      </w:r>
      <w:r w:rsidRPr="002E4DBB">
        <w:rPr>
          <w:rFonts w:ascii="Sylfaen" w:eastAsia="Times New Roman" w:hAnsi="Sylfaen" w:cstheme="minorHAnsi"/>
          <w:color w:val="0E101A"/>
          <w:szCs w:val="20"/>
          <w:lang w:val="ka-GE"/>
        </w:rPr>
        <w:t xml:space="preserve"> მიზნად ისახავს, გააძლიეროს სამოქალაქო საზოგადოება როგორც დამოუკიდებელი, მდგრადი, გამჭვირვალე და ანგარიშვალდებული აქტორი მთელი საქართველოს მასშტაბით.</w:t>
      </w:r>
    </w:p>
    <w:p w14:paraId="361CC253" w14:textId="77777777" w:rsidR="00AF492C" w:rsidRPr="002E4DBB" w:rsidRDefault="00AF492C" w:rsidP="00AF492C">
      <w:pPr>
        <w:rPr>
          <w:rFonts w:ascii="Sylfaen" w:eastAsia="Times New Roman" w:hAnsi="Sylfaen" w:cstheme="minorHAnsi"/>
          <w:color w:val="0E101A"/>
          <w:szCs w:val="20"/>
          <w:lang w:val="ka-GE"/>
        </w:rPr>
      </w:pPr>
    </w:p>
    <w:p w14:paraId="0857C8A4" w14:textId="77777777" w:rsidR="00AF492C" w:rsidRPr="002E4DBB" w:rsidRDefault="00AF492C" w:rsidP="00AF492C">
      <w:pPr>
        <w:rPr>
          <w:rFonts w:ascii="Sylfaen" w:eastAsia="Times New Roman" w:hAnsi="Sylfaen" w:cstheme="minorHAnsi"/>
          <w:color w:val="0E101A"/>
          <w:szCs w:val="20"/>
          <w:lang w:val="ka-GE"/>
        </w:rPr>
      </w:pPr>
      <w:r w:rsidRPr="002E4DBB">
        <w:rPr>
          <w:rFonts w:ascii="Sylfaen" w:eastAsia="Times New Roman" w:hAnsi="Sylfaen" w:cstheme="minorHAnsi"/>
          <w:color w:val="0E101A"/>
          <w:szCs w:val="20"/>
          <w:lang w:val="ka-GE"/>
        </w:rPr>
        <w:t>პროექტს სამი კონკრეტული ამოცანა აქვს:</w:t>
      </w:r>
    </w:p>
    <w:p w14:paraId="2AB8F0EE" w14:textId="77777777" w:rsidR="00AF492C" w:rsidRPr="002E4DBB" w:rsidRDefault="00AF492C" w:rsidP="00AF492C">
      <w:pPr>
        <w:rPr>
          <w:rFonts w:ascii="Sylfaen" w:eastAsia="Times New Roman" w:hAnsi="Sylfaen" w:cstheme="minorHAnsi"/>
          <w:color w:val="0E101A"/>
          <w:szCs w:val="20"/>
          <w:lang w:val="ka-GE"/>
        </w:rPr>
      </w:pPr>
    </w:p>
    <w:p w14:paraId="13FF9A87" w14:textId="77777777" w:rsidR="00AF492C" w:rsidRPr="002E4DBB" w:rsidRDefault="00AF492C" w:rsidP="00AF492C">
      <w:pPr>
        <w:numPr>
          <w:ilvl w:val="0"/>
          <w:numId w:val="1"/>
        </w:numPr>
        <w:contextualSpacing/>
        <w:rPr>
          <w:rFonts w:ascii="Sylfaen" w:eastAsia="Times New Roman" w:hAnsi="Sylfaen" w:cstheme="minorHAnsi"/>
          <w:color w:val="0E101A"/>
          <w:szCs w:val="20"/>
          <w:lang w:val="ka-GE"/>
        </w:rPr>
      </w:pPr>
      <w:r w:rsidRPr="002E4DBB">
        <w:rPr>
          <w:rFonts w:ascii="Sylfaen" w:eastAsia="Times New Roman" w:hAnsi="Sylfaen" w:cstheme="minorHAnsi"/>
          <w:color w:val="0E101A"/>
          <w:szCs w:val="20"/>
          <w:lang w:val="ka-GE"/>
        </w:rPr>
        <w:t>საქართველოში სამოქალაქო საზოგადოების მდგრადი განვითარებისთვის საჭირო სამართლებრივი და ფინანსური გარემოს გაუმჯობესება, მათ შორის, სახელმწიფო დაფინანსების გამჭვირვალობა და არასახელმწიფო დაფინანსების გამრავალფეროვნება,  ბიზნესის კორპორაციული სოციალური პასუხისმგებლობის კულტურის პოპულარიზაცია.</w:t>
      </w:r>
    </w:p>
    <w:p w14:paraId="4FD7EC22" w14:textId="77777777" w:rsidR="00AF492C" w:rsidRPr="002E4DBB" w:rsidRDefault="00AF492C" w:rsidP="00AF492C">
      <w:pPr>
        <w:ind w:left="720"/>
        <w:contextualSpacing/>
        <w:rPr>
          <w:rFonts w:ascii="Sylfaen" w:eastAsia="Times New Roman" w:hAnsi="Sylfaen" w:cstheme="minorHAnsi"/>
          <w:color w:val="0E101A"/>
          <w:szCs w:val="20"/>
          <w:lang w:val="ka-GE"/>
        </w:rPr>
      </w:pPr>
    </w:p>
    <w:p w14:paraId="298AABF2" w14:textId="77777777" w:rsidR="00AF492C" w:rsidRPr="002E4DBB" w:rsidRDefault="00AF492C" w:rsidP="00AF492C">
      <w:pPr>
        <w:numPr>
          <w:ilvl w:val="0"/>
          <w:numId w:val="1"/>
        </w:numPr>
        <w:contextualSpacing/>
        <w:rPr>
          <w:rFonts w:ascii="Sylfaen" w:eastAsia="Times New Roman" w:hAnsi="Sylfaen" w:cstheme="minorHAnsi"/>
          <w:color w:val="0E101A"/>
          <w:szCs w:val="20"/>
          <w:lang w:val="ka-GE"/>
        </w:rPr>
      </w:pPr>
      <w:r w:rsidRPr="002E4DBB">
        <w:rPr>
          <w:rFonts w:ascii="Sylfaen" w:eastAsia="Times New Roman" w:hAnsi="Sylfaen" w:cstheme="minorHAnsi"/>
          <w:color w:val="0E101A"/>
          <w:szCs w:val="20"/>
          <w:lang w:val="ka-GE"/>
        </w:rPr>
        <w:t xml:space="preserve">სამოქალაქო საზოგადოების ორგანიზაციებსა და მათ სამიზნე აუდიტორიას შორის კავშირების გამყარება, მათ შორის, სამოქალაქო ღირებულებების პოპულარიზაცია, საზოგადოების სამოქალაქო აქტიურობის ხელშეწყობა და საზოგადოების საჭიროებებზე ორიენტირებული საქმიანობის წახალისება. </w:t>
      </w:r>
    </w:p>
    <w:p w14:paraId="47F3235A" w14:textId="77777777" w:rsidR="00AF492C" w:rsidRPr="002E4DBB" w:rsidRDefault="00AF492C" w:rsidP="00AF492C">
      <w:pPr>
        <w:rPr>
          <w:rFonts w:ascii="Sylfaen" w:eastAsia="Times New Roman" w:hAnsi="Sylfaen" w:cstheme="minorHAnsi"/>
          <w:color w:val="0E101A"/>
          <w:szCs w:val="20"/>
          <w:lang w:val="ka-GE"/>
        </w:rPr>
      </w:pPr>
    </w:p>
    <w:p w14:paraId="55A015A0" w14:textId="77777777" w:rsidR="00AF492C" w:rsidRPr="002E4DBB" w:rsidRDefault="00AF492C" w:rsidP="00AF492C">
      <w:pPr>
        <w:numPr>
          <w:ilvl w:val="0"/>
          <w:numId w:val="1"/>
        </w:numPr>
        <w:contextualSpacing/>
        <w:rPr>
          <w:rFonts w:ascii="Sylfaen" w:eastAsia="Times New Roman" w:hAnsi="Sylfaen" w:cstheme="minorHAnsi"/>
          <w:color w:val="0E101A"/>
          <w:szCs w:val="20"/>
          <w:lang w:val="ka-GE"/>
        </w:rPr>
      </w:pPr>
      <w:r w:rsidRPr="002E4DBB">
        <w:rPr>
          <w:rFonts w:ascii="Sylfaen" w:eastAsia="Times New Roman" w:hAnsi="Sylfaen" w:cstheme="minorHAnsi"/>
          <w:color w:val="0E101A"/>
          <w:szCs w:val="20"/>
          <w:lang w:val="ka-GE"/>
        </w:rPr>
        <w:t>სამოქალაქო საზოგადოების ორგანიზაციების შესაძლებლობების განვითარება და სამოქალაქო სექტორის ინსტიტუციური გაძლიერება ქვეყნის მასშტაბით, განსაკუთრებით ზედამხედველობისა და ადვოკატირების  თვალსაზრისით.</w:t>
      </w:r>
    </w:p>
    <w:p w14:paraId="796A8479" w14:textId="77777777" w:rsidR="00AF492C" w:rsidRPr="002E4DBB" w:rsidRDefault="00AF492C" w:rsidP="00AF492C">
      <w:pPr>
        <w:autoSpaceDE w:val="0"/>
        <w:autoSpaceDN w:val="0"/>
        <w:adjustRightInd w:val="0"/>
        <w:rPr>
          <w:rFonts w:ascii="Sylfaen" w:hAnsi="Sylfaen" w:cstheme="minorHAnsi"/>
          <w:szCs w:val="20"/>
          <w:lang w:val="ka-GE"/>
        </w:rPr>
      </w:pPr>
    </w:p>
    <w:p w14:paraId="0668FEA3" w14:textId="77777777" w:rsidR="00AF492C" w:rsidRPr="002E4DBB" w:rsidRDefault="00AF492C" w:rsidP="00AF492C">
      <w:pPr>
        <w:autoSpaceDE w:val="0"/>
        <w:autoSpaceDN w:val="0"/>
        <w:adjustRightInd w:val="0"/>
        <w:rPr>
          <w:rFonts w:ascii="Sylfaen" w:hAnsi="Sylfaen" w:cstheme="minorHAnsi"/>
          <w:szCs w:val="20"/>
          <w:lang w:val="ka-GE"/>
        </w:rPr>
      </w:pPr>
      <w:r w:rsidRPr="002E4DBB">
        <w:rPr>
          <w:rFonts w:ascii="Sylfaen" w:hAnsi="Sylfaen" w:cstheme="minorHAnsi"/>
          <w:szCs w:val="20"/>
          <w:lang w:val="ka-GE"/>
        </w:rPr>
        <w:t>პროექტს ახორციელებს  კონსორციუმი კონრად ადენაუერის ფონდის (KAS) ხელმძღვანელობით შემდეგ არასამთავრობო ორგანიზაციასთან ერთად - საქართველოს სტრატეგიული კვლევებისა და განვითარების ცენტრი (CSRDG), სამოქალაქო საზოგადოების ინსტიტუტი (CSI), კონსულტაციის</w:t>
      </w:r>
      <w:r w:rsidRPr="00A20D40">
        <w:rPr>
          <w:rFonts w:ascii="Sylfaen" w:hAnsi="Sylfaen" w:cstheme="minorHAnsi"/>
          <w:szCs w:val="20"/>
          <w:lang w:val="ka-GE"/>
        </w:rPr>
        <w:t xml:space="preserve"> </w:t>
      </w:r>
      <w:r w:rsidRPr="002E4DBB">
        <w:rPr>
          <w:rFonts w:ascii="Sylfaen" w:hAnsi="Sylfaen" w:cstheme="minorHAnsi"/>
          <w:szCs w:val="20"/>
          <w:lang w:val="ka-GE"/>
        </w:rPr>
        <w:t>და ტრენინგის ცენტრი (CTC), განათლების განვითარების და დასაქმების ცენტრი (EDEC) და ევროპული პოლიტიკის ინსტიტუტი (IEP).</w:t>
      </w:r>
    </w:p>
    <w:p w14:paraId="04FD5D41" w14:textId="77777777" w:rsidR="00AF492C" w:rsidRPr="002E4DBB" w:rsidRDefault="00AF492C" w:rsidP="00AF492C">
      <w:pPr>
        <w:rPr>
          <w:rFonts w:ascii="Sylfaen" w:eastAsia="Times New Roman" w:hAnsi="Sylfaen" w:cstheme="minorHAnsi"/>
          <w:color w:val="0E101A"/>
          <w:szCs w:val="20"/>
          <w:lang w:val="ka-GE"/>
        </w:rPr>
      </w:pPr>
    </w:p>
    <w:p w14:paraId="06EF3646" w14:textId="77777777" w:rsidR="00AF492C" w:rsidRPr="002E4DBB" w:rsidRDefault="00AF492C" w:rsidP="00AF492C">
      <w:pPr>
        <w:tabs>
          <w:tab w:val="left" w:pos="1800"/>
          <w:tab w:val="center" w:pos="4950"/>
        </w:tabs>
        <w:rPr>
          <w:rFonts w:ascii="Sylfaen" w:hAnsi="Sylfaen" w:cstheme="minorHAnsi"/>
          <w:szCs w:val="20"/>
          <w:lang w:val="ka-GE"/>
        </w:rPr>
      </w:pPr>
      <w:r w:rsidRPr="002E4DBB">
        <w:rPr>
          <w:rFonts w:ascii="Sylfaen" w:hAnsi="Sylfaen" w:cstheme="minorHAnsi"/>
          <w:szCs w:val="20"/>
          <w:lang w:val="ka-GE"/>
        </w:rPr>
        <w:t>"სამოქალაქო საზოგადოების ინიციატივა" ემყარება ევროკავშირის მიერ მხარდაჭერილი პროექტის "სამოქალაქო საზოგადოების განვითარების ინიციატივა" (CSSIGE 2017-2020) განხორციელების პროცესში მიღებულ ცოდნასა და  გამოცდილებას.</w:t>
      </w:r>
    </w:p>
    <w:p w14:paraId="2201BCA0" w14:textId="77777777" w:rsidR="00AF492C" w:rsidRPr="002E4DBB" w:rsidRDefault="00AF492C" w:rsidP="00AF492C">
      <w:pPr>
        <w:rPr>
          <w:rFonts w:ascii="Sylfaen" w:hAnsi="Sylfaen" w:cstheme="minorHAnsi"/>
          <w:lang w:val="ka-GE"/>
        </w:rPr>
      </w:pPr>
    </w:p>
    <w:p w14:paraId="37AE0B82" w14:textId="4AB23B9D" w:rsidR="00AF492C" w:rsidRDefault="00AF492C" w:rsidP="00AF492C">
      <w:pPr>
        <w:rPr>
          <w:rFonts w:ascii="Sylfaen" w:hAnsi="Sylfaen" w:cstheme="minorHAnsi"/>
          <w:lang w:val="ka-GE"/>
        </w:rPr>
      </w:pPr>
      <w:r w:rsidRPr="00682601">
        <w:rPr>
          <w:rFonts w:ascii="Sylfaen" w:hAnsi="Sylfaen" w:cstheme="minorHAnsi"/>
          <w:lang w:val="ka-GE"/>
        </w:rPr>
        <w:t xml:space="preserve">CSRDG-ის მიერ განსახორციელებელი აქტივობებიდან ერთ-ერთი ითვალისწინებს ტრენინგების ჩატარებას ევროკავშირსა და საქართველოს შორის ასოცირების ხელშეკრულების </w:t>
      </w:r>
      <w:r w:rsidR="00682601" w:rsidRPr="00682601">
        <w:rPr>
          <w:rFonts w:ascii="Sylfaen" w:hAnsi="Sylfaen" w:cstheme="minorHAnsi"/>
          <w:lang w:val="ka-GE"/>
        </w:rPr>
        <w:t xml:space="preserve">ამა თუ იმ სფეროს </w:t>
      </w:r>
      <w:r w:rsidRPr="00682601">
        <w:rPr>
          <w:rFonts w:ascii="Sylfaen" w:hAnsi="Sylfaen" w:cstheme="minorHAnsi"/>
          <w:lang w:val="ka-GE"/>
        </w:rPr>
        <w:t>მონიტორინგისა და ადვოკატირების მიმართულებით.</w:t>
      </w:r>
    </w:p>
    <w:p w14:paraId="2AFC5BB6" w14:textId="77777777" w:rsidR="00AF492C" w:rsidRDefault="00AF492C" w:rsidP="00AF492C">
      <w:pPr>
        <w:jc w:val="left"/>
        <w:rPr>
          <w:rFonts w:ascii="Sylfaen" w:hAnsi="Sylfaen" w:cstheme="minorHAnsi"/>
          <w:b/>
          <w:lang w:val="ka-GE"/>
        </w:rPr>
      </w:pPr>
    </w:p>
    <w:p w14:paraId="2E5714A8" w14:textId="77777777" w:rsidR="00AF492C" w:rsidRDefault="00AF492C" w:rsidP="00AF492C">
      <w:pPr>
        <w:jc w:val="left"/>
        <w:rPr>
          <w:rFonts w:ascii="Sylfaen" w:hAnsi="Sylfaen" w:cstheme="minorHAnsi"/>
          <w:b/>
          <w:lang w:val="ka-GE"/>
        </w:rPr>
      </w:pPr>
    </w:p>
    <w:p w14:paraId="5DC04C11" w14:textId="77777777" w:rsidR="00AF492C" w:rsidRDefault="00AF492C" w:rsidP="00AF492C">
      <w:pPr>
        <w:jc w:val="left"/>
        <w:rPr>
          <w:rFonts w:ascii="Sylfaen" w:hAnsi="Sylfaen" w:cstheme="minorHAnsi"/>
          <w:b/>
          <w:lang w:val="ka-GE"/>
        </w:rPr>
      </w:pPr>
    </w:p>
    <w:p w14:paraId="35331C9E" w14:textId="77777777" w:rsidR="00AF492C" w:rsidRDefault="00AF492C" w:rsidP="00AF492C">
      <w:pPr>
        <w:jc w:val="left"/>
        <w:rPr>
          <w:rFonts w:ascii="Sylfaen" w:hAnsi="Sylfaen" w:cstheme="minorHAnsi"/>
          <w:b/>
          <w:lang w:val="ka-GE"/>
        </w:rPr>
      </w:pPr>
    </w:p>
    <w:p w14:paraId="04DD9738" w14:textId="77777777" w:rsidR="00AF492C" w:rsidRDefault="00AF492C" w:rsidP="00AF492C">
      <w:pPr>
        <w:jc w:val="left"/>
        <w:rPr>
          <w:rFonts w:ascii="Sylfaen" w:hAnsi="Sylfaen" w:cstheme="minorHAnsi"/>
          <w:b/>
          <w:lang w:val="ka-GE"/>
        </w:rPr>
      </w:pPr>
    </w:p>
    <w:p w14:paraId="43FEED33" w14:textId="58FFBDB5" w:rsidR="00AF492C" w:rsidRPr="00A8728F" w:rsidRDefault="00AF492C" w:rsidP="00AF492C">
      <w:pPr>
        <w:ind w:right="171"/>
        <w:rPr>
          <w:rFonts w:ascii="Sylfaen" w:hAnsi="Sylfaen" w:cstheme="minorHAnsi"/>
          <w:lang w:val="ka-GE"/>
        </w:rPr>
      </w:pPr>
      <w:r w:rsidRPr="00157AFC">
        <w:rPr>
          <w:rFonts w:ascii="Sylfaen" w:hAnsi="Sylfaen" w:cstheme="minorHAnsi"/>
          <w:bCs/>
          <w:lang w:val="ka-GE"/>
        </w:rPr>
        <w:lastRenderedPageBreak/>
        <w:t xml:space="preserve">ტრენინგის მიზანია, </w:t>
      </w:r>
      <w:r w:rsidR="00157AFC" w:rsidRPr="009473B8">
        <w:rPr>
          <w:rStyle w:val="Strong"/>
          <w:rFonts w:ascii="Sylfaen" w:hAnsi="Sylfaen" w:cs="Sylfaen"/>
          <w:color w:val="323E4F" w:themeColor="text2" w:themeShade="BF"/>
          <w:lang w:val="ka-GE"/>
        </w:rPr>
        <w:t xml:space="preserve">ინტელექტუალური საკუთრების უფლებების საკითხებზე </w:t>
      </w:r>
      <w:r w:rsidR="00157AFC" w:rsidRPr="00157AFC">
        <w:rPr>
          <w:rFonts w:ascii="Sylfaen" w:hAnsi="Sylfaen" w:cstheme="minorHAnsi"/>
          <w:bCs/>
          <w:lang w:val="ka-GE"/>
        </w:rPr>
        <w:t>საზოგადოების ცნობიერების ამაღლების გზით</w:t>
      </w:r>
      <w:r w:rsidR="00157AFC">
        <w:rPr>
          <w:rFonts w:ascii="Sylfaen" w:hAnsi="Sylfaen" w:cstheme="minorHAnsi"/>
          <w:bCs/>
          <w:lang w:val="ka-GE"/>
        </w:rPr>
        <w:t>,</w:t>
      </w:r>
      <w:r w:rsidR="00157AFC">
        <w:rPr>
          <w:rFonts w:ascii="Sylfaen" w:hAnsi="Sylfaen" w:cstheme="minorHAnsi"/>
          <w:b/>
          <w:lang w:val="ka-GE"/>
        </w:rPr>
        <w:t xml:space="preserve"> </w:t>
      </w:r>
      <w:r w:rsidRPr="00157AFC">
        <w:rPr>
          <w:rFonts w:ascii="Sylfaen" w:hAnsi="Sylfaen" w:cstheme="minorHAnsi"/>
          <w:lang w:val="ka-GE"/>
        </w:rPr>
        <w:t xml:space="preserve">ხელი შეუწყოს </w:t>
      </w:r>
      <w:r w:rsidR="00157AFC">
        <w:rPr>
          <w:rFonts w:ascii="Sylfaen" w:hAnsi="Sylfaen" w:cstheme="minorHAnsi"/>
          <w:lang w:val="ka-GE"/>
        </w:rPr>
        <w:t xml:space="preserve">ამ სფეროში </w:t>
      </w:r>
      <w:r w:rsidRPr="00157AFC">
        <w:rPr>
          <w:rFonts w:ascii="Sylfaen" w:hAnsi="Sylfaen" w:cstheme="minorHAnsi"/>
          <w:lang w:val="ka-GE"/>
        </w:rPr>
        <w:t xml:space="preserve">ასოცირების შეთანხმების შესრულების </w:t>
      </w:r>
      <w:r w:rsidR="00157AFC">
        <w:rPr>
          <w:rFonts w:ascii="Sylfaen" w:hAnsi="Sylfaen" w:cstheme="minorHAnsi"/>
          <w:lang w:val="ka-GE"/>
        </w:rPr>
        <w:t xml:space="preserve">საზოგადოებრივ </w:t>
      </w:r>
      <w:r w:rsidRPr="00157AFC">
        <w:rPr>
          <w:rFonts w:ascii="Sylfaen" w:hAnsi="Sylfaen" w:cstheme="minorHAnsi"/>
          <w:lang w:val="ka-GE"/>
        </w:rPr>
        <w:t>მონიტორინგსა და ადვოკატირებას.</w:t>
      </w:r>
      <w:r w:rsidRPr="00A8728F">
        <w:rPr>
          <w:rFonts w:ascii="Sylfaen" w:hAnsi="Sylfaen" w:cstheme="minorHAnsi"/>
          <w:lang w:val="ka-GE"/>
        </w:rPr>
        <w:t xml:space="preserve"> </w:t>
      </w:r>
    </w:p>
    <w:p w14:paraId="25DE9DAA" w14:textId="77777777" w:rsidR="00AF492C" w:rsidRPr="00A8728F" w:rsidRDefault="00AF492C" w:rsidP="00AF492C">
      <w:pPr>
        <w:jc w:val="left"/>
        <w:rPr>
          <w:rFonts w:ascii="Sylfaen" w:hAnsi="Sylfaen" w:cstheme="minorHAnsi"/>
          <w:lang w:val="ka-GE"/>
        </w:rPr>
      </w:pPr>
    </w:p>
    <w:p w14:paraId="685337F4" w14:textId="39E530A7" w:rsidR="00AF492C" w:rsidRPr="00A8728F" w:rsidRDefault="00AF492C" w:rsidP="00AF492C">
      <w:pPr>
        <w:rPr>
          <w:rFonts w:ascii="Sylfaen" w:hAnsi="Sylfaen" w:cstheme="minorHAnsi"/>
          <w:lang w:val="ka-GE"/>
        </w:rPr>
      </w:pPr>
      <w:r w:rsidRPr="00A8728F">
        <w:rPr>
          <w:rFonts w:ascii="Sylfaen" w:hAnsi="Sylfaen"/>
          <w:color w:val="222A35" w:themeColor="text2" w:themeShade="80"/>
          <w:lang w:val="ka-GE"/>
        </w:rPr>
        <w:t xml:space="preserve">ონლაინ ტრენინგი ჩატარდება </w:t>
      </w:r>
      <w:r w:rsidRPr="00A8728F">
        <w:rPr>
          <w:rFonts w:ascii="Sylfaen" w:hAnsi="Sylfaen" w:cstheme="minorHAnsi"/>
          <w:b/>
          <w:bCs/>
          <w:lang w:val="ka-GE"/>
        </w:rPr>
        <w:t>202</w:t>
      </w:r>
      <w:r>
        <w:rPr>
          <w:rFonts w:ascii="Sylfaen" w:hAnsi="Sylfaen" w:cstheme="minorHAnsi"/>
          <w:b/>
          <w:bCs/>
          <w:lang w:val="ka-GE"/>
        </w:rPr>
        <w:t>4</w:t>
      </w:r>
      <w:r w:rsidRPr="00A8728F">
        <w:rPr>
          <w:rFonts w:ascii="Sylfaen" w:hAnsi="Sylfaen" w:cstheme="minorHAnsi"/>
          <w:b/>
          <w:bCs/>
          <w:lang w:val="ka-GE"/>
        </w:rPr>
        <w:t xml:space="preserve"> წლის </w:t>
      </w:r>
      <w:r>
        <w:rPr>
          <w:rFonts w:ascii="Sylfaen" w:hAnsi="Sylfaen" w:cstheme="minorHAnsi"/>
          <w:b/>
          <w:bCs/>
          <w:lang w:val="ka-GE"/>
        </w:rPr>
        <w:t xml:space="preserve">13 მაისს </w:t>
      </w:r>
      <w:r w:rsidR="00EF15FB" w:rsidRPr="00EF15FB">
        <w:rPr>
          <w:rFonts w:ascii="Sylfaen" w:hAnsi="Sylfaen" w:cstheme="minorHAnsi"/>
          <w:lang w:val="ka-GE"/>
        </w:rPr>
        <w:t>11:00-1</w:t>
      </w:r>
      <w:r w:rsidR="00B65D02">
        <w:rPr>
          <w:rFonts w:ascii="Sylfaen" w:hAnsi="Sylfaen" w:cstheme="minorHAnsi"/>
          <w:lang w:val="ka-GE"/>
        </w:rPr>
        <w:t>5</w:t>
      </w:r>
      <w:r w:rsidR="00EF15FB" w:rsidRPr="00EF15FB">
        <w:rPr>
          <w:rFonts w:ascii="Sylfaen" w:hAnsi="Sylfaen" w:cstheme="minorHAnsi"/>
          <w:lang w:val="ka-GE"/>
        </w:rPr>
        <w:t xml:space="preserve">:00 </w:t>
      </w:r>
      <w:r w:rsidR="00604539">
        <w:rPr>
          <w:rFonts w:ascii="Sylfaen" w:hAnsi="Sylfaen" w:cstheme="minorHAnsi"/>
          <w:lang w:val="ka-GE"/>
        </w:rPr>
        <w:t xml:space="preserve">სთ დროის </w:t>
      </w:r>
      <w:r w:rsidR="00EF15FB" w:rsidRPr="00EF15FB">
        <w:rPr>
          <w:rFonts w:ascii="Sylfaen" w:hAnsi="Sylfaen" w:cstheme="minorHAnsi"/>
          <w:lang w:val="ka-GE"/>
        </w:rPr>
        <w:t>ინტერვალში,</w:t>
      </w:r>
      <w:r w:rsidR="00EF15FB" w:rsidRPr="00EF15FB">
        <w:rPr>
          <w:rFonts w:ascii="Sylfaen" w:hAnsi="Sylfaen" w:cstheme="minorHAnsi"/>
          <w:b/>
          <w:bCs/>
          <w:lang w:val="ka-GE"/>
        </w:rPr>
        <w:t xml:space="preserve"> </w:t>
      </w:r>
      <w:r w:rsidRPr="00A8728F">
        <w:rPr>
          <w:rFonts w:ascii="Sylfaen" w:hAnsi="Sylfaen" w:cstheme="minorHAnsi"/>
          <w:b/>
          <w:bCs/>
          <w:lang w:val="ka-GE"/>
        </w:rPr>
        <w:t xml:space="preserve"> </w:t>
      </w:r>
      <w:r w:rsidRPr="00A8728F">
        <w:rPr>
          <w:rFonts w:ascii="Sylfaen" w:hAnsi="Sylfaen"/>
          <w:color w:val="222A35" w:themeColor="text2" w:themeShade="80"/>
          <w:lang w:val="ka-GE"/>
        </w:rPr>
        <w:t xml:space="preserve">ZOOM აპლიკაციის </w:t>
      </w:r>
      <w:r w:rsidR="00EF15FB">
        <w:rPr>
          <w:rFonts w:ascii="Sylfaen" w:hAnsi="Sylfaen"/>
          <w:color w:val="222A35" w:themeColor="text2" w:themeShade="80"/>
          <w:lang w:val="ka-GE"/>
        </w:rPr>
        <w:t>საშუალებით</w:t>
      </w:r>
      <w:r>
        <w:rPr>
          <w:rFonts w:ascii="Sylfaen" w:hAnsi="Sylfaen" w:cstheme="minorHAnsi"/>
          <w:bCs/>
          <w:lang w:val="ka-GE"/>
        </w:rPr>
        <w:t xml:space="preserve">, </w:t>
      </w:r>
      <w:r w:rsidR="00EF15FB">
        <w:rPr>
          <w:rFonts w:ascii="Sylfaen" w:hAnsi="Sylfaen" w:cstheme="minorHAnsi"/>
          <w:lang w:val="ka-GE"/>
        </w:rPr>
        <w:t>და მოიცავს</w:t>
      </w:r>
      <w:r w:rsidRPr="00A8728F">
        <w:rPr>
          <w:rFonts w:ascii="Sylfaen" w:hAnsi="Sylfaen" w:cstheme="minorHAnsi"/>
          <w:lang w:val="ka-GE"/>
        </w:rPr>
        <w:t xml:space="preserve"> შემდეგი საკითხებ</w:t>
      </w:r>
      <w:r w:rsidR="00EF15FB">
        <w:rPr>
          <w:rFonts w:ascii="Sylfaen" w:hAnsi="Sylfaen" w:cstheme="minorHAnsi"/>
          <w:lang w:val="ka-GE"/>
        </w:rPr>
        <w:t>ს</w:t>
      </w:r>
      <w:r w:rsidRPr="00A8728F">
        <w:rPr>
          <w:rFonts w:ascii="Sylfaen" w:hAnsi="Sylfaen" w:cstheme="minorHAnsi"/>
          <w:lang w:val="ka-GE"/>
        </w:rPr>
        <w:t>:</w:t>
      </w:r>
    </w:p>
    <w:p w14:paraId="5B968A7E" w14:textId="77777777" w:rsidR="00AF492C" w:rsidRPr="00A8728F" w:rsidRDefault="00AF492C" w:rsidP="00AF492C">
      <w:pPr>
        <w:rPr>
          <w:rFonts w:ascii="Sylfaen" w:hAnsi="Sylfaen" w:cstheme="minorHAnsi"/>
          <w:lang w:val="ka-GE"/>
        </w:rPr>
      </w:pPr>
    </w:p>
    <w:p w14:paraId="59B1AC51" w14:textId="7F11E248" w:rsidR="009473B8" w:rsidRPr="009473B8" w:rsidRDefault="009473B8" w:rsidP="009473B8">
      <w:pPr>
        <w:pStyle w:val="ListParagraph"/>
        <w:numPr>
          <w:ilvl w:val="0"/>
          <w:numId w:val="3"/>
        </w:numPr>
        <w:rPr>
          <w:rFonts w:ascii="Sylfaen" w:hAnsi="Sylfaen" w:cstheme="minorHAnsi"/>
          <w:lang w:val="ka-GE"/>
        </w:rPr>
      </w:pPr>
      <w:r w:rsidRPr="009473B8">
        <w:rPr>
          <w:rFonts w:ascii="Sylfaen" w:hAnsi="Sylfaen" w:cstheme="minorHAnsi"/>
          <w:lang w:val="ka-GE"/>
        </w:rPr>
        <w:t>რა არის ინტელექტუალური საკუთრება და რატომ არის მნიშვნელოვანი ინტელექტუალური საკუთრების უფლებების დაცვა და აღსრულება ეროვნულ, საერთაშორისო და რეგიონულ (ევროკავშირის) დონეზე - ელენე სეხნიაშვილი, ინტელექტუალური საკუთრების სამართლის ექსპერტი</w:t>
      </w:r>
    </w:p>
    <w:p w14:paraId="102C76B8" w14:textId="46AD712D" w:rsidR="009473B8" w:rsidRPr="009473B8" w:rsidRDefault="009473B8" w:rsidP="009473B8">
      <w:pPr>
        <w:pStyle w:val="ListParagraph"/>
        <w:numPr>
          <w:ilvl w:val="0"/>
          <w:numId w:val="3"/>
        </w:numPr>
        <w:rPr>
          <w:rFonts w:ascii="Sylfaen" w:hAnsi="Sylfaen" w:cstheme="minorHAnsi"/>
          <w:lang w:val="ka-GE"/>
        </w:rPr>
      </w:pPr>
      <w:r w:rsidRPr="009473B8">
        <w:rPr>
          <w:rFonts w:ascii="Sylfaen" w:hAnsi="Sylfaen" w:cstheme="minorHAnsi"/>
          <w:lang w:val="ka-GE"/>
        </w:rPr>
        <w:t>საერთაშორისო თანამშრომლობა, კანონმდებლობისა და პრაქტიკის ჰარმონიზება და გადმოღება ევროკავშირთან ინტელექტუალური საკუთრების სფეროში - მიღწევები და სამომავლო ნაბიჯები - ელენე სეხნიაშვილი, ინტელექტუალური საკუთრების სამართლის ექსპერტი</w:t>
      </w:r>
    </w:p>
    <w:p w14:paraId="28313D67" w14:textId="213A4365" w:rsidR="00AF492C" w:rsidRPr="009473B8" w:rsidRDefault="009473B8" w:rsidP="009473B8">
      <w:pPr>
        <w:pStyle w:val="ListParagraph"/>
        <w:numPr>
          <w:ilvl w:val="0"/>
          <w:numId w:val="3"/>
        </w:numPr>
        <w:rPr>
          <w:rFonts w:ascii="Sylfaen" w:hAnsi="Sylfaen" w:cstheme="minorHAnsi"/>
          <w:lang w:val="ka-GE"/>
        </w:rPr>
      </w:pPr>
      <w:r w:rsidRPr="009473B8">
        <w:rPr>
          <w:rFonts w:ascii="Sylfaen" w:hAnsi="Sylfaen" w:cstheme="minorHAnsi"/>
          <w:lang w:val="ka-GE"/>
        </w:rPr>
        <w:t>ინტელექტუალური სამართლის საკითხები ევროკავშირში გაწევრიანების მოლაპარაკებებისას - აღმოსავლეთ ევროპის ქვეყნების გამოცდილება</w:t>
      </w:r>
      <w:r w:rsidR="00584172">
        <w:rPr>
          <w:rFonts w:ascii="Sylfaen" w:hAnsi="Sylfaen" w:cstheme="minorHAnsi"/>
          <w:lang w:val="ka-GE"/>
        </w:rPr>
        <w:t xml:space="preserve"> - </w:t>
      </w:r>
      <w:r w:rsidRPr="009473B8">
        <w:rPr>
          <w:rFonts w:ascii="Sylfaen" w:hAnsi="Sylfaen" w:cstheme="minorHAnsi"/>
          <w:lang w:val="ka-GE"/>
        </w:rPr>
        <w:t xml:space="preserve">ანა რაკი მარინკოვიჩი, ინტელექტუალური საკუთრების სამართლის ექსპერტი, ხორვატია. </w:t>
      </w:r>
    </w:p>
    <w:p w14:paraId="4401BF26" w14:textId="77777777" w:rsidR="009473B8" w:rsidRDefault="009473B8" w:rsidP="009473B8">
      <w:pPr>
        <w:rPr>
          <w:rFonts w:ascii="Sylfaen" w:hAnsi="Sylfaen" w:cstheme="minorHAnsi"/>
          <w:lang w:val="ka-GE"/>
        </w:rPr>
      </w:pPr>
    </w:p>
    <w:p w14:paraId="0F572583" w14:textId="77777777" w:rsidR="00AF492C" w:rsidRPr="009473B8" w:rsidRDefault="00AF492C" w:rsidP="00AF492C">
      <w:pPr>
        <w:ind w:right="29"/>
        <w:rPr>
          <w:rFonts w:ascii="Sylfaen" w:hAnsi="Sylfaen" w:cstheme="minorHAnsi"/>
          <w:lang w:val="ka-GE"/>
        </w:rPr>
      </w:pPr>
      <w:r w:rsidRPr="00A8728F">
        <w:rPr>
          <w:rFonts w:ascii="Sylfaen" w:hAnsi="Sylfaen" w:cstheme="minorHAnsi"/>
          <w:lang w:val="ka-GE"/>
        </w:rPr>
        <w:t>ტრენინგზე მონაწილეობის მისაღებად საჭიროა წინასწარი რეგისტრაცია.</w:t>
      </w:r>
    </w:p>
    <w:p w14:paraId="1D46CEE9" w14:textId="67DB0BF7" w:rsidR="00AF492C" w:rsidRDefault="00AF492C" w:rsidP="00AF492C">
      <w:pPr>
        <w:rPr>
          <w:rFonts w:ascii="Sylfaen" w:hAnsi="Sylfaen"/>
          <w:b/>
          <w:color w:val="222A35" w:themeColor="text2" w:themeShade="80"/>
          <w:u w:val="single"/>
          <w:lang w:val="ka-GE"/>
        </w:rPr>
      </w:pPr>
      <w:r w:rsidRPr="00A8728F">
        <w:rPr>
          <w:rFonts w:ascii="Sylfaen" w:hAnsi="Sylfaen"/>
          <w:b/>
          <w:color w:val="222A35" w:themeColor="text2" w:themeShade="80"/>
          <w:lang w:val="ka-GE"/>
        </w:rPr>
        <w:t>ტრენინგის მონაწილეთა რეგისტრაციის ვადა</w:t>
      </w:r>
      <w:r>
        <w:rPr>
          <w:rFonts w:ascii="Sylfaen" w:hAnsi="Sylfaen"/>
          <w:b/>
          <w:color w:val="222A35" w:themeColor="text2" w:themeShade="80"/>
          <w:lang w:val="ka-GE"/>
        </w:rPr>
        <w:t>:</w:t>
      </w:r>
      <w:r w:rsidRPr="00A8728F">
        <w:rPr>
          <w:rFonts w:ascii="Sylfaen" w:hAnsi="Sylfaen"/>
          <w:b/>
          <w:color w:val="222A35" w:themeColor="text2" w:themeShade="80"/>
          <w:lang w:val="ka-GE"/>
        </w:rPr>
        <w:t xml:space="preserve"> </w:t>
      </w:r>
      <w:r w:rsidRPr="00A8728F">
        <w:rPr>
          <w:rFonts w:ascii="Sylfaen" w:hAnsi="Sylfaen"/>
          <w:b/>
          <w:color w:val="222A35" w:themeColor="text2" w:themeShade="80"/>
          <w:u w:val="single"/>
          <w:lang w:val="ka-GE"/>
        </w:rPr>
        <w:t>202</w:t>
      </w:r>
      <w:r>
        <w:rPr>
          <w:rFonts w:ascii="Sylfaen" w:hAnsi="Sylfaen"/>
          <w:b/>
          <w:color w:val="222A35" w:themeColor="text2" w:themeShade="80"/>
          <w:u w:val="single"/>
          <w:lang w:val="ka-GE"/>
        </w:rPr>
        <w:t>4</w:t>
      </w:r>
      <w:r w:rsidRPr="00A8728F">
        <w:rPr>
          <w:rFonts w:ascii="Sylfaen" w:hAnsi="Sylfaen"/>
          <w:b/>
          <w:color w:val="222A35" w:themeColor="text2" w:themeShade="80"/>
          <w:u w:val="single"/>
          <w:lang w:val="ka-GE"/>
        </w:rPr>
        <w:t xml:space="preserve"> წლის </w:t>
      </w:r>
      <w:r>
        <w:rPr>
          <w:rFonts w:ascii="Sylfaen" w:hAnsi="Sylfaen"/>
          <w:b/>
          <w:color w:val="222A35" w:themeColor="text2" w:themeShade="80"/>
          <w:u w:val="single"/>
          <w:lang w:val="ka-GE"/>
        </w:rPr>
        <w:t xml:space="preserve">7 მაისი, </w:t>
      </w:r>
      <w:r w:rsidR="009473B8">
        <w:rPr>
          <w:rFonts w:ascii="Sylfaen" w:hAnsi="Sylfaen"/>
          <w:b/>
          <w:color w:val="222A35" w:themeColor="text2" w:themeShade="80"/>
          <w:u w:val="single"/>
          <w:lang w:val="ka-GE"/>
        </w:rPr>
        <w:t>00</w:t>
      </w:r>
      <w:r>
        <w:rPr>
          <w:rFonts w:ascii="Sylfaen" w:hAnsi="Sylfaen"/>
          <w:b/>
          <w:color w:val="222A35" w:themeColor="text2" w:themeShade="80"/>
          <w:u w:val="single"/>
          <w:lang w:val="ka-GE"/>
        </w:rPr>
        <w:t>:00 საათი</w:t>
      </w:r>
      <w:r w:rsidRPr="00A8728F">
        <w:rPr>
          <w:rFonts w:ascii="Sylfaen" w:hAnsi="Sylfaen"/>
          <w:b/>
          <w:color w:val="222A35" w:themeColor="text2" w:themeShade="80"/>
          <w:u w:val="single"/>
          <w:lang w:val="ka-GE"/>
        </w:rPr>
        <w:t xml:space="preserve"> </w:t>
      </w:r>
    </w:p>
    <w:p w14:paraId="407C7C96" w14:textId="1207D7B8" w:rsidR="00AF492C" w:rsidRDefault="00AF492C" w:rsidP="00AF492C">
      <w:pPr>
        <w:ind w:right="171"/>
        <w:rPr>
          <w:lang w:val="ka-GE"/>
        </w:rPr>
      </w:pPr>
      <w:r w:rsidRPr="00754B59">
        <w:rPr>
          <w:rFonts w:ascii="Sylfaen" w:hAnsi="Sylfaen" w:cstheme="minorHAnsi"/>
          <w:lang w:val="ka-GE"/>
        </w:rPr>
        <w:t xml:space="preserve">ტრენინგზე სარეგისტრაციო ბმული: </w:t>
      </w:r>
      <w:hyperlink r:id="rId10" w:history="1">
        <w:r w:rsidR="009952B4" w:rsidRPr="009952B4">
          <w:rPr>
            <w:rStyle w:val="Hyperlink"/>
            <w:rFonts w:ascii="Sylfaen" w:hAnsi="Sylfaen" w:cstheme="minorHAnsi"/>
            <w:lang w:val="ka-GE"/>
          </w:rPr>
          <w:t>https://shorturl.at/czOZ8</w:t>
        </w:r>
      </w:hyperlink>
    </w:p>
    <w:p w14:paraId="71901F1E" w14:textId="77777777" w:rsidR="00AF492C" w:rsidRPr="00A8728F" w:rsidRDefault="00AF492C" w:rsidP="00AF492C">
      <w:pPr>
        <w:ind w:right="171"/>
        <w:rPr>
          <w:rFonts w:ascii="Sylfaen" w:hAnsi="Sylfaen" w:cs="Sylfaen"/>
          <w:color w:val="222A35" w:themeColor="text2" w:themeShade="80"/>
          <w:lang w:val="ka-GE"/>
        </w:rPr>
      </w:pPr>
    </w:p>
    <w:p w14:paraId="4106BCB5" w14:textId="06A60B5B" w:rsidR="00AF492C" w:rsidRPr="00A8728F" w:rsidRDefault="00AF492C" w:rsidP="00AF492C">
      <w:pPr>
        <w:ind w:right="171"/>
        <w:rPr>
          <w:rFonts w:ascii="Sylfaen" w:hAnsi="Sylfaen"/>
          <w:b/>
          <w:color w:val="222A35" w:themeColor="text2" w:themeShade="80"/>
          <w:u w:val="single"/>
          <w:lang w:val="ka-GE"/>
        </w:rPr>
      </w:pPr>
      <w:r w:rsidRPr="0074614E">
        <w:rPr>
          <w:rFonts w:ascii="Sylfaen" w:hAnsi="Sylfaen" w:cstheme="minorHAnsi"/>
          <w:b/>
          <w:bCs/>
          <w:lang w:val="ka-GE"/>
        </w:rPr>
        <w:t>ონლაინ ტრენინგის ბმული და დღის წესრიგი</w:t>
      </w:r>
      <w:r>
        <w:rPr>
          <w:rFonts w:ascii="Sylfaen" w:hAnsi="Sylfaen" w:cstheme="minorHAnsi"/>
          <w:lang w:val="ka-GE"/>
        </w:rPr>
        <w:t xml:space="preserve"> </w:t>
      </w:r>
      <w:r w:rsidRPr="00A8728F">
        <w:rPr>
          <w:rFonts w:ascii="Sylfaen" w:hAnsi="Sylfaen" w:cstheme="minorHAnsi"/>
          <w:lang w:val="ka-GE"/>
        </w:rPr>
        <w:t xml:space="preserve">შერჩეულ მონაწილეებს დაეგზავნებათ </w:t>
      </w:r>
      <w:r w:rsidR="008C3410">
        <w:rPr>
          <w:rFonts w:ascii="Sylfaen" w:hAnsi="Sylfaen" w:cstheme="minorHAnsi"/>
          <w:lang w:val="ka-GE"/>
        </w:rPr>
        <w:t xml:space="preserve">მათ მიერ მითითებული </w:t>
      </w:r>
      <w:r w:rsidRPr="00A8728F">
        <w:rPr>
          <w:rFonts w:ascii="Sylfaen" w:hAnsi="Sylfaen" w:cstheme="minorHAnsi"/>
          <w:lang w:val="ka-GE"/>
        </w:rPr>
        <w:t>ელექტრ</w:t>
      </w:r>
      <w:r>
        <w:rPr>
          <w:rFonts w:ascii="Sylfaen" w:hAnsi="Sylfaen" w:cstheme="minorHAnsi"/>
          <w:lang w:val="ka-GE"/>
        </w:rPr>
        <w:t>ო</w:t>
      </w:r>
      <w:r w:rsidRPr="00A8728F">
        <w:rPr>
          <w:rFonts w:ascii="Sylfaen" w:hAnsi="Sylfaen" w:cstheme="minorHAnsi"/>
          <w:lang w:val="ka-GE"/>
        </w:rPr>
        <w:t>ნულ</w:t>
      </w:r>
      <w:r w:rsidR="008C3410">
        <w:rPr>
          <w:rFonts w:ascii="Sylfaen" w:hAnsi="Sylfaen" w:cstheme="minorHAnsi"/>
          <w:lang w:val="ka-GE"/>
        </w:rPr>
        <w:t>ი</w:t>
      </w:r>
      <w:r w:rsidRPr="00A8728F">
        <w:rPr>
          <w:rFonts w:ascii="Sylfaen" w:hAnsi="Sylfaen" w:cstheme="minorHAnsi"/>
          <w:lang w:val="ka-GE"/>
        </w:rPr>
        <w:t xml:space="preserve"> ფოსტ</w:t>
      </w:r>
      <w:r w:rsidR="008C3410">
        <w:rPr>
          <w:rFonts w:ascii="Sylfaen" w:hAnsi="Sylfaen" w:cstheme="minorHAnsi"/>
          <w:lang w:val="ka-GE"/>
        </w:rPr>
        <w:t>ის მისამართზე</w:t>
      </w:r>
      <w:r w:rsidRPr="00A8728F">
        <w:rPr>
          <w:rFonts w:ascii="Sylfaen" w:hAnsi="Sylfaen" w:cstheme="minorHAnsi"/>
          <w:lang w:val="ka-GE"/>
        </w:rPr>
        <w:t>.</w:t>
      </w:r>
    </w:p>
    <w:p w14:paraId="3A823A81" w14:textId="77777777" w:rsidR="00AF492C" w:rsidRPr="00A8728F" w:rsidRDefault="00AF492C" w:rsidP="00AF492C">
      <w:pPr>
        <w:ind w:right="171"/>
        <w:rPr>
          <w:rFonts w:ascii="Sylfaen" w:hAnsi="Sylfaen"/>
          <w:b/>
          <w:color w:val="222A35" w:themeColor="text2" w:themeShade="80"/>
          <w:lang w:val="ka-GE"/>
        </w:rPr>
      </w:pPr>
    </w:p>
    <w:p w14:paraId="310B3D08" w14:textId="77777777" w:rsidR="00AF492C" w:rsidRDefault="00AF492C" w:rsidP="00AF492C">
      <w:pPr>
        <w:ind w:right="171"/>
        <w:rPr>
          <w:rFonts w:ascii="Sylfaen" w:hAnsi="Sylfaen" w:cstheme="minorHAnsi"/>
          <w:lang w:val="ka-GE"/>
        </w:rPr>
      </w:pPr>
      <w:r w:rsidRPr="00A8728F">
        <w:rPr>
          <w:rFonts w:ascii="Sylfaen" w:hAnsi="Sylfaen"/>
          <w:b/>
          <w:color w:val="222A35" w:themeColor="text2" w:themeShade="80"/>
          <w:lang w:val="ka-GE"/>
        </w:rPr>
        <w:t>გაითვალისწინეთ:</w:t>
      </w:r>
      <w:r>
        <w:rPr>
          <w:rFonts w:ascii="Sylfaen" w:hAnsi="Sylfaen"/>
          <w:color w:val="222A35" w:themeColor="text2" w:themeShade="80"/>
          <w:lang w:val="ka-GE"/>
        </w:rPr>
        <w:t xml:space="preserve"> </w:t>
      </w:r>
      <w:r w:rsidRPr="00754B59">
        <w:rPr>
          <w:rFonts w:ascii="Sylfaen" w:hAnsi="Sylfaen" w:cstheme="minorHAnsi"/>
          <w:lang w:val="ka-GE"/>
        </w:rPr>
        <w:t xml:space="preserve">ტრენინგზე ადგილები შეზღუდულია. მონაწილეთა დიდი რაოდენობის დარეგისტრირების შემთხვევაში, პრიორიტეტი მიენიჭება </w:t>
      </w:r>
      <w:r>
        <w:rPr>
          <w:rFonts w:ascii="Sylfaen" w:hAnsi="Sylfaen" w:cstheme="minorHAnsi"/>
          <w:lang w:val="ka-GE"/>
        </w:rPr>
        <w:t>პირველ რიგში დარეგისტრირებულ</w:t>
      </w:r>
      <w:r w:rsidRPr="00754B59">
        <w:rPr>
          <w:rFonts w:ascii="Sylfaen" w:hAnsi="Sylfaen" w:cstheme="minorHAnsi"/>
          <w:lang w:val="ka-GE"/>
        </w:rPr>
        <w:t xml:space="preserve"> კანდიდატებს/ორგანიზაციებს</w:t>
      </w:r>
      <w:r>
        <w:rPr>
          <w:rFonts w:ascii="Sylfaen" w:hAnsi="Sylfaen" w:cstheme="minorHAnsi"/>
          <w:lang w:val="ka-GE"/>
        </w:rPr>
        <w:t>.</w:t>
      </w:r>
    </w:p>
    <w:p w14:paraId="17313167" w14:textId="77777777" w:rsidR="00AF492C" w:rsidRPr="00A8728F" w:rsidRDefault="00AF492C" w:rsidP="00AF492C">
      <w:pPr>
        <w:ind w:right="171"/>
        <w:rPr>
          <w:rFonts w:ascii="Sylfaen" w:hAnsi="Sylfaen"/>
          <w:b/>
          <w:color w:val="222A35" w:themeColor="text2" w:themeShade="80"/>
        </w:rPr>
      </w:pPr>
    </w:p>
    <w:p w14:paraId="5540F98F" w14:textId="77777777" w:rsidR="00AF492C" w:rsidRDefault="00AF492C" w:rsidP="00AF492C">
      <w:pPr>
        <w:ind w:right="171"/>
        <w:rPr>
          <w:rFonts w:ascii="Sylfaen" w:hAnsi="Sylfaen" w:cs="Sylfaen"/>
          <w:color w:val="222A35" w:themeColor="text2" w:themeShade="80"/>
          <w:lang w:val="ka-GE"/>
        </w:rPr>
      </w:pPr>
    </w:p>
    <w:p w14:paraId="38B2C52E" w14:textId="77777777" w:rsidR="00AF492C" w:rsidRDefault="00AF492C" w:rsidP="00AF492C">
      <w:pPr>
        <w:ind w:right="171"/>
        <w:rPr>
          <w:rFonts w:ascii="Sylfaen" w:hAnsi="Sylfaen" w:cs="Sylfaen"/>
          <w:color w:val="222A35" w:themeColor="text2" w:themeShade="80"/>
          <w:lang w:val="ka-GE"/>
        </w:rPr>
      </w:pPr>
    </w:p>
    <w:p w14:paraId="3D435492" w14:textId="77777777" w:rsidR="00AF492C" w:rsidRDefault="00AF492C" w:rsidP="00AF492C">
      <w:pPr>
        <w:ind w:right="171"/>
        <w:rPr>
          <w:rFonts w:ascii="Sylfaen" w:hAnsi="Sylfaen" w:cs="Sylfaen"/>
          <w:color w:val="222A35" w:themeColor="text2" w:themeShade="80"/>
          <w:lang w:val="ka-GE"/>
        </w:rPr>
      </w:pPr>
    </w:p>
    <w:p w14:paraId="5B103D3A" w14:textId="77777777" w:rsidR="00AF492C" w:rsidRPr="00A8728F" w:rsidRDefault="00AF492C" w:rsidP="00AF492C">
      <w:pPr>
        <w:ind w:right="171"/>
        <w:rPr>
          <w:rFonts w:ascii="Sylfaen" w:hAnsi="Sylfaen" w:cs="Sylfaen"/>
          <w:color w:val="222A35" w:themeColor="text2" w:themeShade="80"/>
          <w:lang w:val="ka-GE"/>
        </w:rPr>
      </w:pPr>
      <w:r w:rsidRPr="00754B59">
        <w:rPr>
          <w:rFonts w:ascii="Sylfaen" w:hAnsi="Sylfaen" w:cstheme="minorHAnsi"/>
          <w:noProof/>
        </w:rPr>
        <w:drawing>
          <wp:anchor distT="0" distB="0" distL="114300" distR="114300" simplePos="0" relativeHeight="251665408" behindDoc="0" locked="0" layoutInCell="1" hidden="0" allowOverlap="1" wp14:anchorId="5BD3E88E" wp14:editId="6B8D6860">
            <wp:simplePos x="0" y="0"/>
            <wp:positionH relativeFrom="column">
              <wp:posOffset>5088467</wp:posOffset>
            </wp:positionH>
            <wp:positionV relativeFrom="paragraph">
              <wp:posOffset>508212</wp:posOffset>
            </wp:positionV>
            <wp:extent cx="482600" cy="448733"/>
            <wp:effectExtent l="0" t="0" r="0" b="8890"/>
            <wp:wrapNone/>
            <wp:docPr id="14175729" name="Picture 14175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487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B59">
        <w:rPr>
          <w:rFonts w:ascii="Sylfaen" w:hAnsi="Sylfaen" w:cstheme="minorHAnsi"/>
          <w:noProof/>
        </w:rPr>
        <w:drawing>
          <wp:anchor distT="0" distB="0" distL="114300" distR="114300" simplePos="0" relativeHeight="251664384" behindDoc="0" locked="0" layoutInCell="1" hidden="0" allowOverlap="1" wp14:anchorId="2AEA0E15" wp14:editId="702B01FC">
            <wp:simplePos x="0" y="0"/>
            <wp:positionH relativeFrom="margin">
              <wp:posOffset>3623380</wp:posOffset>
            </wp:positionH>
            <wp:positionV relativeFrom="paragraph">
              <wp:posOffset>490855</wp:posOffset>
            </wp:positionV>
            <wp:extent cx="618066" cy="465667"/>
            <wp:effectExtent l="0" t="0" r="0" b="0"/>
            <wp:wrapNone/>
            <wp:docPr id="1808963069" name="Picture 1808963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066" cy="4656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B59">
        <w:rPr>
          <w:rFonts w:ascii="Sylfaen" w:hAnsi="Sylfaen" w:cstheme="minorHAnsi"/>
          <w:noProof/>
        </w:rPr>
        <w:drawing>
          <wp:anchor distT="0" distB="0" distL="114300" distR="114300" simplePos="0" relativeHeight="251663360" behindDoc="0" locked="0" layoutInCell="1" hidden="0" allowOverlap="1" wp14:anchorId="3CF80FE4" wp14:editId="138674AC">
            <wp:simplePos x="0" y="0"/>
            <wp:positionH relativeFrom="page">
              <wp:posOffset>2785110</wp:posOffset>
            </wp:positionH>
            <wp:positionV relativeFrom="paragraph">
              <wp:posOffset>507788</wp:posOffset>
            </wp:positionV>
            <wp:extent cx="626533" cy="465666"/>
            <wp:effectExtent l="0" t="0" r="2540" b="0"/>
            <wp:wrapNone/>
            <wp:docPr id="1396257601" name="Picture 1396257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533" cy="465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B59">
        <w:rPr>
          <w:rFonts w:ascii="Sylfaen" w:hAnsi="Sylfaen" w:cstheme="minorHAnsi"/>
          <w:noProof/>
        </w:rPr>
        <w:drawing>
          <wp:anchor distT="0" distB="0" distL="114300" distR="114300" simplePos="0" relativeHeight="251662336" behindDoc="0" locked="0" layoutInCell="1" allowOverlap="1" wp14:anchorId="2836B1F8" wp14:editId="55563582">
            <wp:simplePos x="0" y="0"/>
            <wp:positionH relativeFrom="margin">
              <wp:align>left</wp:align>
            </wp:positionH>
            <wp:positionV relativeFrom="paragraph">
              <wp:posOffset>254000</wp:posOffset>
            </wp:positionV>
            <wp:extent cx="1452184" cy="872067"/>
            <wp:effectExtent l="0" t="0" r="0" b="0"/>
            <wp:wrapNone/>
            <wp:docPr id="1275440420" name="Picture 1275440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 logo geo png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919" cy="872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F1371" w14:textId="77777777" w:rsidR="009A3B7B" w:rsidRDefault="009A3B7B"/>
    <w:sectPr w:rsidR="009A3B7B" w:rsidSect="00A37959">
      <w:headerReference w:type="default" r:id="rId15"/>
      <w:pgSz w:w="11906" w:h="16838" w:code="9"/>
      <w:pgMar w:top="720" w:right="926" w:bottom="720" w:left="1080" w:header="706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BD3E" w14:textId="77777777" w:rsidR="00A37959" w:rsidRDefault="00A37959">
      <w:r>
        <w:separator/>
      </w:r>
    </w:p>
  </w:endnote>
  <w:endnote w:type="continuationSeparator" w:id="0">
    <w:p w14:paraId="5653DA03" w14:textId="77777777" w:rsidR="00A37959" w:rsidRDefault="00A3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41C1" w14:textId="77777777" w:rsidR="00A37959" w:rsidRDefault="00A37959">
      <w:r>
        <w:separator/>
      </w:r>
    </w:p>
  </w:footnote>
  <w:footnote w:type="continuationSeparator" w:id="0">
    <w:p w14:paraId="46FF5653" w14:textId="77777777" w:rsidR="00A37959" w:rsidRDefault="00A3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A1D4" w14:textId="77777777" w:rsidR="00F96B99" w:rsidRPr="00D2550C" w:rsidRDefault="00000000" w:rsidP="00D2550C">
    <w:pPr>
      <w:pStyle w:val="Header"/>
      <w:jc w:val="left"/>
      <w:rPr>
        <w:rFonts w:ascii="Arial" w:hAnsi="Arial" w:cs="Arial"/>
        <w:b/>
        <w:noProof/>
      </w:rPr>
    </w:pPr>
    <w:r>
      <w:rPr>
        <w:rFonts w:ascii="Sylfaen" w:hAnsi="Sylfaen" w:cs="Arial"/>
        <w:b/>
        <w:noProof/>
        <w:lang w:val="ka-GE"/>
      </w:rPr>
      <w:t xml:space="preserve">                                                        </w:t>
    </w:r>
  </w:p>
  <w:p w14:paraId="7500278A" w14:textId="77777777" w:rsidR="00F96B99" w:rsidRDefault="00F96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3F9"/>
    <w:multiLevelType w:val="hybridMultilevel"/>
    <w:tmpl w:val="259A0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2372C5"/>
    <w:multiLevelType w:val="hybridMultilevel"/>
    <w:tmpl w:val="9260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974B0"/>
    <w:multiLevelType w:val="hybridMultilevel"/>
    <w:tmpl w:val="B408152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965370">
    <w:abstractNumId w:val="0"/>
  </w:num>
  <w:num w:numId="2" w16cid:durableId="701057977">
    <w:abstractNumId w:val="2"/>
  </w:num>
  <w:num w:numId="3" w16cid:durableId="166234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45"/>
    <w:rsid w:val="00017D1C"/>
    <w:rsid w:val="000C6DAB"/>
    <w:rsid w:val="00157AFC"/>
    <w:rsid w:val="00584172"/>
    <w:rsid w:val="00584C74"/>
    <w:rsid w:val="005D4255"/>
    <w:rsid w:val="00604539"/>
    <w:rsid w:val="00682601"/>
    <w:rsid w:val="007409DA"/>
    <w:rsid w:val="00893742"/>
    <w:rsid w:val="008C3410"/>
    <w:rsid w:val="009473B8"/>
    <w:rsid w:val="009952B4"/>
    <w:rsid w:val="009A3B7B"/>
    <w:rsid w:val="00A37959"/>
    <w:rsid w:val="00A4251E"/>
    <w:rsid w:val="00AF492C"/>
    <w:rsid w:val="00B65D02"/>
    <w:rsid w:val="00CC0E21"/>
    <w:rsid w:val="00E92745"/>
    <w:rsid w:val="00EF15FB"/>
    <w:rsid w:val="00F9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C9C4"/>
  <w15:chartTrackingRefBased/>
  <w15:docId w15:val="{566BE029-BB9C-4E6D-98FD-ED99927D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92C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F492C"/>
    <w:pPr>
      <w:keepNext/>
      <w:ind w:left="2880"/>
      <w:jc w:val="left"/>
      <w:outlineLvl w:val="0"/>
    </w:pPr>
    <w:rPr>
      <w:rFonts w:ascii="AcadNusx" w:eastAsia="Times New Roman" w:hAnsi="AcadNusx"/>
      <w:b/>
      <w:bCs/>
      <w:sz w:val="24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492C"/>
    <w:rPr>
      <w:rFonts w:ascii="AcadNusx" w:eastAsia="Times New Roman" w:hAnsi="AcadNusx" w:cs="Times New Roman"/>
      <w:b/>
      <w:bCs/>
      <w:kern w:val="0"/>
      <w:sz w:val="24"/>
      <w:szCs w:val="24"/>
      <w:lang w:val="sv-S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F4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92C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AF492C"/>
    <w:rPr>
      <w:color w:val="0563C1"/>
      <w:u w:val="single"/>
    </w:rPr>
  </w:style>
  <w:style w:type="character" w:styleId="Strong">
    <w:name w:val="Strong"/>
    <w:uiPriority w:val="22"/>
    <w:qFormat/>
    <w:rsid w:val="00AF492C"/>
    <w:rPr>
      <w:b/>
      <w:bCs/>
    </w:rPr>
  </w:style>
  <w:style w:type="paragraph" w:styleId="ListParagraph">
    <w:name w:val="List Paragraph"/>
    <w:basedOn w:val="Normal"/>
    <w:uiPriority w:val="34"/>
    <w:qFormat/>
    <w:rsid w:val="00AF49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952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52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horturl.at/czOZ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Kituashvili</dc:creator>
  <cp:keywords/>
  <dc:description/>
  <cp:lastModifiedBy>Nino Kituashvili</cp:lastModifiedBy>
  <cp:revision>9</cp:revision>
  <dcterms:created xsi:type="dcterms:W3CDTF">2024-04-21T13:36:00Z</dcterms:created>
  <dcterms:modified xsi:type="dcterms:W3CDTF">2024-04-22T06:54:00Z</dcterms:modified>
</cp:coreProperties>
</file>